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D1" w:rsidRDefault="00311B44" w:rsidP="00311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піс </w:t>
      </w:r>
      <w:r>
        <w:rPr>
          <w:rFonts w:ascii="Times New Roman" w:hAnsi="Times New Roman" w:cs="Times New Roman"/>
          <w:b/>
          <w:sz w:val="28"/>
          <w:szCs w:val="28"/>
        </w:rPr>
        <w:t xml:space="preserve">не(ня), ні </w:t>
      </w:r>
      <w:r>
        <w:rPr>
          <w:rFonts w:ascii="Times New Roman" w:hAnsi="Times New Roman" w:cs="Times New Roman"/>
          <w:sz w:val="28"/>
          <w:szCs w:val="28"/>
        </w:rPr>
        <w:t>з часцінамі мовы</w:t>
      </w:r>
    </w:p>
    <w:tbl>
      <w:tblPr>
        <w:tblW w:w="10710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3840"/>
        <w:gridCol w:w="4365"/>
      </w:tblGrid>
      <w:tr w:rsidR="00DE61C4" w:rsidTr="00DE61C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05" w:type="dxa"/>
          </w:tcPr>
          <w:p w:rsidR="00DE61C4" w:rsidRPr="00DE61C4" w:rsidRDefault="00DE61C4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Часціны мовы</w:t>
            </w:r>
          </w:p>
        </w:tc>
        <w:tc>
          <w:tcPr>
            <w:tcW w:w="3840" w:type="dxa"/>
          </w:tcPr>
          <w:p w:rsidR="00DE61C4" w:rsidRPr="00DE61C4" w:rsidRDefault="00E24C47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E61C4" w:rsidRPr="00DE61C4">
              <w:rPr>
                <w:rFonts w:ascii="Times New Roman" w:hAnsi="Times New Roman" w:cs="Times New Roman"/>
                <w:b/>
                <w:sz w:val="28"/>
                <w:szCs w:val="28"/>
              </w:rPr>
              <w:t>азам</w:t>
            </w:r>
          </w:p>
        </w:tc>
        <w:tc>
          <w:tcPr>
            <w:tcW w:w="4365" w:type="dxa"/>
          </w:tcPr>
          <w:p w:rsidR="00DE61C4" w:rsidRPr="00E24C47" w:rsidRDefault="00E24C47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24C47">
              <w:rPr>
                <w:rFonts w:ascii="Times New Roman" w:hAnsi="Times New Roman" w:cs="Times New Roman"/>
                <w:b/>
                <w:sz w:val="28"/>
                <w:szCs w:val="28"/>
              </w:rPr>
              <w:t>собна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05" w:type="dxa"/>
            <w:vMerge w:val="restart"/>
          </w:tcPr>
          <w:p w:rsidR="00DE61C4" w:rsidRPr="00117A96" w:rsidRDefault="00E24C47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t>Назоўнік</w:t>
            </w:r>
          </w:p>
        </w:tc>
        <w:tc>
          <w:tcPr>
            <w:tcW w:w="3840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слова без часціцы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ўжываецца: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непаседа</w:t>
            </w:r>
          </w:p>
        </w:tc>
        <w:tc>
          <w:tcPr>
            <w:tcW w:w="4365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ёсць або падразумеваецца супрацьпастаўленне: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прыяцель, а вораг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адмоўе надае слову значэнне адмаўлення: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неспецыяліст</w:t>
            </w:r>
          </w:p>
        </w:tc>
        <w:tc>
          <w:tcPr>
            <w:tcW w:w="4365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складаным назоўнікам, які пішацца праз дэфіз: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жар-птушка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часціца надае слову новае процілеглае значэнне: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праўда - няпраўда</w:t>
            </w:r>
          </w:p>
        </w:tc>
        <w:tc>
          <w:tcPr>
            <w:tcW w:w="4365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05" w:type="dxa"/>
            <w:vMerge w:val="restart"/>
          </w:tcPr>
          <w:p w:rsidR="00DE61C4" w:rsidRPr="00117A96" w:rsidRDefault="00E24C47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t>Прыметнік</w:t>
            </w:r>
          </w:p>
        </w:tc>
        <w:tc>
          <w:tcPr>
            <w:tcW w:w="3840" w:type="dxa"/>
          </w:tcPr>
          <w:p w:rsidR="00DE61C4" w:rsidRPr="00E24C47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можна замяніць сінонімам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невялікі (малы)</w:t>
            </w:r>
          </w:p>
        </w:tc>
        <w:tc>
          <w:tcPr>
            <w:tcW w:w="4365" w:type="dxa"/>
          </w:tcPr>
          <w:p w:rsidR="00DE61C4" w:rsidRPr="008C37EC" w:rsidRDefault="00E24C47" w:rsidP="00E2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ў сказе выражаецца супрацьпастаўленне (на прыметнік 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падае лагічны націск )</w:t>
            </w:r>
            <w:r w:rsidR="008C37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37EC">
              <w:rPr>
                <w:rFonts w:ascii="Times New Roman" w:hAnsi="Times New Roman" w:cs="Times New Roman"/>
                <w:i/>
                <w:sz w:val="24"/>
                <w:szCs w:val="24"/>
              </w:rPr>
              <w:t>не хворы, а здаровы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8C37EC" w:rsidRDefault="008C37EC" w:rsidP="008C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прыметнік не ўжываецца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7EC">
              <w:rPr>
                <w:rFonts w:ascii="Times New Roman" w:hAnsi="Times New Roman" w:cs="Times New Roman"/>
                <w:i/>
                <w:sz w:val="24"/>
                <w:szCs w:val="24"/>
              </w:rPr>
              <w:t>немінучы</w:t>
            </w:r>
          </w:p>
        </w:tc>
        <w:tc>
          <w:tcPr>
            <w:tcW w:w="4365" w:type="dxa"/>
          </w:tcPr>
          <w:p w:rsidR="00DE61C4" w:rsidRPr="008C37EC" w:rsidRDefault="008C37EC" w:rsidP="008C37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7EC">
              <w:rPr>
                <w:rFonts w:ascii="Times New Roman" w:hAnsi="Times New Roman" w:cs="Times New Roman"/>
                <w:sz w:val="24"/>
                <w:szCs w:val="24"/>
              </w:rPr>
              <w:t>З формай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вышэйшай і найвышэйшай ступені параўнання прыметнікаў: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дужэйшы за брата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8C37EC" w:rsidRDefault="008C37EC" w:rsidP="008C37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пры прыметніку ёсць паясняльныя словы, якія абазначаюць ступені якасці ( </w:t>
            </w:r>
            <w:r w:rsidRPr="0008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вельмі, выключна, у вышэйшай ступені, надзвычай, надта, зусім, амаль, часткова, цалкам, поўнасцю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): зусім незнаёмы чалавек </w:t>
            </w:r>
          </w:p>
        </w:tc>
        <w:tc>
          <w:tcPr>
            <w:tcW w:w="4365" w:type="dxa"/>
          </w:tcPr>
          <w:p w:rsidR="00DE61C4" w:rsidRPr="008C37EC" w:rsidRDefault="008C37EC" w:rsidP="008C37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прыметнік уваходзіць у склад узмацняльных адмоўяў </w:t>
            </w:r>
            <w:r w:rsidRPr="0008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далёка не, зусім не, нічуць не, ніколькі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якія стаяць перад прыметнікам: далёка не мілагучны голас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DE61C4" w:rsidRPr="008C37EC" w:rsidRDefault="008C37EC" w:rsidP="008C37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адноснымі прыметнікамі пры адмаўленні якасці: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сярэбраны пярсцёнак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DE61C4" w:rsidRPr="00084AA0" w:rsidRDefault="00084AA0" w:rsidP="0008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усімі прыметнікамі, якія пішуцца праз злучок: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гаркавата-салёны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05" w:type="dxa"/>
            <w:vMerge w:val="restart"/>
          </w:tcPr>
          <w:p w:rsidR="00DE61C4" w:rsidRPr="00117A96" w:rsidRDefault="00084AA0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t>Займеннік</w:t>
            </w:r>
          </w:p>
        </w:tc>
        <w:tc>
          <w:tcPr>
            <w:tcW w:w="3840" w:type="dxa"/>
          </w:tcPr>
          <w:p w:rsidR="00DE61C4" w:rsidRPr="00176653" w:rsidRDefault="00176653" w:rsidP="0017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займеннікамі, калі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падае націск і паміж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займеннікам няма прыназоўніка: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нехта</w:t>
            </w:r>
          </w:p>
        </w:tc>
        <w:tc>
          <w:tcPr>
            <w:tcW w:w="4365" w:type="dxa"/>
          </w:tcPr>
          <w:p w:rsidR="00DE61C4" w:rsidRPr="00176653" w:rsidRDefault="00176653" w:rsidP="0017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займеннікамі, калі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часціцу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націск: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такі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DE61C4" w:rsidRPr="00176653" w:rsidRDefault="00176653" w:rsidP="0017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займеннікамі, якія пішуцца праз дэфіз: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хто-небудзь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05" w:type="dxa"/>
            <w:vMerge w:val="restart"/>
          </w:tcPr>
          <w:p w:rsidR="00DE61C4" w:rsidRPr="00117A96" w:rsidRDefault="00176653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t>Дзеяслоў</w:t>
            </w:r>
          </w:p>
        </w:tc>
        <w:tc>
          <w:tcPr>
            <w:tcW w:w="3840" w:type="dxa"/>
          </w:tcPr>
          <w:p w:rsidR="00DE61C4" w:rsidRPr="00176653" w:rsidRDefault="00176653" w:rsidP="0017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дзеяслоў не ўжываееца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ненавідзець</w:t>
            </w:r>
          </w:p>
        </w:tc>
        <w:tc>
          <w:tcPr>
            <w:tcW w:w="4365" w:type="dxa"/>
          </w:tcPr>
          <w:p w:rsidR="00DE61C4" w:rsidRPr="00176653" w:rsidRDefault="00176653" w:rsidP="001766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дзеяслоў ужываецца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пайшоў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Default="00176653" w:rsidP="0017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дзеяслоўнай прыстаўцы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якая абазначае неадпаведнасць норме: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недалічыліся (налічылі менш, чым трэба было)</w:t>
            </w:r>
          </w:p>
        </w:tc>
        <w:tc>
          <w:tcPr>
            <w:tcW w:w="4365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05" w:type="dxa"/>
            <w:vMerge w:val="restart"/>
          </w:tcPr>
          <w:p w:rsidR="00DE61C4" w:rsidRPr="00117A96" w:rsidRDefault="00176653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Дзеепрыметнік</w:t>
            </w:r>
          </w:p>
        </w:tc>
        <w:tc>
          <w:tcPr>
            <w:tcW w:w="3840" w:type="dxa"/>
          </w:tcPr>
          <w:p w:rsidR="00DE61C4" w:rsidRPr="00117A96" w:rsidRDefault="00176653" w:rsidP="0017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дзеепрыметнікамі, пры якіх</w:t>
            </w:r>
            <w:r w:rsidR="00117A96">
              <w:rPr>
                <w:rFonts w:ascii="Times New Roman" w:hAnsi="Times New Roman" w:cs="Times New Roman"/>
                <w:sz w:val="24"/>
                <w:szCs w:val="24"/>
              </w:rPr>
              <w:t xml:space="preserve"> адсутнічаюць паясняльныя  словы ці супраць пастаўленне: </w:t>
            </w:r>
            <w:r w:rsidR="00117A96">
              <w:rPr>
                <w:rFonts w:ascii="Times New Roman" w:hAnsi="Times New Roman" w:cs="Times New Roman"/>
                <w:i/>
                <w:sz w:val="24"/>
                <w:szCs w:val="24"/>
              </w:rPr>
              <w:t>неўзаранае поле</w:t>
            </w:r>
          </w:p>
        </w:tc>
        <w:tc>
          <w:tcPr>
            <w:tcW w:w="4365" w:type="dxa"/>
          </w:tcPr>
          <w:p w:rsidR="00DE61C4" w:rsidRPr="00117A96" w:rsidRDefault="00117A96" w:rsidP="00117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дзеепрыметнікамі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ў поўнай форме, калі пры дзеепрыметніку ёсць паясняльныя  словы ці супрацьпастаўленне: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паклееныя рабочымі шпалеры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117A96" w:rsidRDefault="00117A96" w:rsidP="00117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Калі пры дзеепрыметніку ёсць паясняльныя словы, якія абазначаюць ступень якасці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вельмі, выключна, у вышэйшай ступені, надзвычай, надта, зусім, амаль, часткова, цалкам, поўнасцю)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зусім неўзаранае поле</w:t>
            </w:r>
          </w:p>
        </w:tc>
        <w:tc>
          <w:tcPr>
            <w:tcW w:w="4365" w:type="dxa"/>
          </w:tcPr>
          <w:p w:rsidR="00DE61C4" w:rsidRPr="00117A96" w:rsidRDefault="00117A96" w:rsidP="00117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дзеепрыметнікамі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калі пры іх у якасці паясняльнага слова стаіць займеннік або займеннікавае прыслоўе, якія пачынаюцца 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нікому не напісаны ліст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505" w:type="dxa"/>
            <w:vMerge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DE61C4" w:rsidRPr="00117A96" w:rsidRDefault="00117A96" w:rsidP="00117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кароткімі дзеепрыметнікамі: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падлога не пафарбавана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505" w:type="dxa"/>
          </w:tcPr>
          <w:p w:rsidR="00DE61C4" w:rsidRPr="00117A96" w:rsidRDefault="00117A96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96">
              <w:rPr>
                <w:rFonts w:ascii="Times New Roman" w:hAnsi="Times New Roman" w:cs="Times New Roman"/>
                <w:b/>
                <w:sz w:val="28"/>
                <w:szCs w:val="28"/>
              </w:rPr>
              <w:t>Дзеепрыслоўе</w:t>
            </w:r>
          </w:p>
        </w:tc>
        <w:tc>
          <w:tcPr>
            <w:tcW w:w="3840" w:type="dxa"/>
          </w:tcPr>
          <w:p w:rsidR="00DE61C4" w:rsidRPr="00117A96" w:rsidRDefault="00117A96" w:rsidP="00117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ўжываецца: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ненавідзячы</w:t>
            </w:r>
          </w:p>
        </w:tc>
        <w:tc>
          <w:tcPr>
            <w:tcW w:w="4365" w:type="dxa"/>
          </w:tcPr>
          <w:p w:rsidR="00DE61C4" w:rsidRPr="0092653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ўжываецца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пазнаўшы</w:t>
            </w:r>
          </w:p>
        </w:tc>
      </w:tr>
      <w:tr w:rsidR="00DE61C4" w:rsidTr="00DE61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05" w:type="dxa"/>
          </w:tcPr>
          <w:p w:rsidR="00DE61C4" w:rsidRPr="00926532" w:rsidRDefault="00926532" w:rsidP="00DE6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Прыслоўе</w:t>
            </w:r>
          </w:p>
        </w:tc>
        <w:tc>
          <w:tcPr>
            <w:tcW w:w="3840" w:type="dxa"/>
          </w:tcPr>
          <w:p w:rsidR="00DE61C4" w:rsidRPr="0092653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слова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ўжываецца: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неабходна</w:t>
            </w:r>
          </w:p>
        </w:tc>
        <w:tc>
          <w:tcPr>
            <w:tcW w:w="4365" w:type="dxa"/>
          </w:tcPr>
          <w:p w:rsidR="00DE61C4" w:rsidRPr="0092653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прыслоўямі, калі пры іх у якасці паясняльнага слова стаіць займеннік або займеннікавае прыслоўе, якія пачынаюцца 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нікому не цікава</w:t>
            </w:r>
          </w:p>
        </w:tc>
      </w:tr>
      <w:tr w:rsidR="00DE61C4" w:rsidTr="0092653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505" w:type="dxa"/>
          </w:tcPr>
          <w:p w:rsidR="00DE61C4" w:rsidRDefault="00DE61C4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E61C4" w:rsidRPr="0092653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прыслоўе з прыстаўкай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не-(ня-)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можна замяніць сінонімамі без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нечакана - раптоўна</w:t>
            </w:r>
          </w:p>
        </w:tc>
        <w:tc>
          <w:tcPr>
            <w:tcW w:w="4365" w:type="dxa"/>
          </w:tcPr>
          <w:p w:rsidR="00DE61C4" w:rsidRPr="0092653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формамі вышэйшай і найвышэйшай ступені параўнання прыслоўяў: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пазней чым паслязаўтра</w:t>
            </w:r>
          </w:p>
        </w:tc>
      </w:tr>
      <w:tr w:rsidR="00926532" w:rsidTr="0092653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05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926532" w:rsidRPr="00666352" w:rsidRDefault="00926532" w:rsidP="00926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66352">
              <w:rPr>
                <w:rFonts w:ascii="Times New Roman" w:hAnsi="Times New Roman" w:cs="Times New Roman"/>
                <w:sz w:val="24"/>
                <w:szCs w:val="24"/>
              </w:rPr>
              <w:t xml:space="preserve">неазначальных прыслоўях: </w:t>
            </w:r>
            <w:r w:rsidR="00666352">
              <w:rPr>
                <w:rFonts w:ascii="Times New Roman" w:hAnsi="Times New Roman" w:cs="Times New Roman"/>
                <w:i/>
                <w:sz w:val="24"/>
                <w:szCs w:val="24"/>
              </w:rPr>
              <w:t>неадкуль</w:t>
            </w:r>
          </w:p>
        </w:tc>
        <w:tc>
          <w:tcPr>
            <w:tcW w:w="4365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 ўваходзяць у склад узмацняльных адмоўяў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далёка не, зусім не, нічуць не, ніколькі 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якія стаяць перад назоўнікам, прыметнікам, прыслоўем: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далёка не мілагучна</w:t>
            </w:r>
          </w:p>
        </w:tc>
      </w:tr>
      <w:tr w:rsidR="00926532" w:rsidTr="0092653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05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Калі  пры прыслоўі ёсць паясняльныя словы, якія абазначаюць ступені якасці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вельмі, выключна, у вышэйшай ступені, надзвычай, надта, зусім, амаль, часткова, цалкам, поўнасцю)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зусім нямала</w:t>
            </w:r>
          </w:p>
        </w:tc>
        <w:tc>
          <w:tcPr>
            <w:tcW w:w="4365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узмацняльнымі прыслоўямі: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вельмі</w:t>
            </w:r>
          </w:p>
        </w:tc>
      </w:tr>
      <w:tr w:rsidR="00926532" w:rsidTr="0092653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05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слове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невядома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 сцвярджэнні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невядома чаму ўспомніў</w:t>
            </w:r>
          </w:p>
        </w:tc>
        <w:tc>
          <w:tcPr>
            <w:tcW w:w="4365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прыслоўямі, калі ёсць ці падразумеваецца супрацьпастаўленне: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далёка, а блізка</w:t>
            </w:r>
          </w:p>
        </w:tc>
      </w:tr>
      <w:tr w:rsidR="00926532" w:rsidTr="0092653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05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926532" w:rsidRPr="00666352" w:rsidRDefault="00666352" w:rsidP="006663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прыслоўях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нечакана, неабсяжна, неўзабаве, незадоўга, неўпапад, непадалёк, неўзаметку, няўцям, нехаця, нельга</w:t>
            </w:r>
          </w:p>
        </w:tc>
        <w:tc>
          <w:tcPr>
            <w:tcW w:w="4365" w:type="dxa"/>
          </w:tcPr>
          <w:p w:rsidR="00926532" w:rsidRPr="00EA524E" w:rsidRDefault="00EA524E" w:rsidP="00666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нязменнымі словамі, якія выступаюць у сказе ў ролі выказніка: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шкада, не трэба, не варта, не супраць </w:t>
            </w:r>
            <w:r w:rsidRPr="00EA524E">
              <w:rPr>
                <w:rFonts w:ascii="Times New Roman" w:hAnsi="Times New Roman" w:cs="Times New Roman"/>
                <w:b/>
                <w:sz w:val="24"/>
                <w:szCs w:val="24"/>
              </w:rPr>
              <w:t>Але</w:t>
            </w:r>
            <w:r w:rsidRPr="00EA5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няможна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26532" w:rsidTr="00EA524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05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926532" w:rsidRDefault="00926532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26532" w:rsidRPr="00EA524E" w:rsidRDefault="00EA524E" w:rsidP="00EA5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усімі словамі, якія пішуцца праз злучок: </w:t>
            </w:r>
            <w:r w:rsidRPr="00EA524E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па-польску</w:t>
            </w:r>
          </w:p>
        </w:tc>
      </w:tr>
      <w:tr w:rsidR="00EA524E" w:rsidTr="00EA524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505" w:type="dxa"/>
            <w:tcBorders>
              <w:bottom w:val="single" w:sz="4" w:space="0" w:color="auto"/>
            </w:tcBorders>
          </w:tcPr>
          <w:p w:rsidR="00EA524E" w:rsidRDefault="00EA524E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A524E" w:rsidRDefault="00EA524E" w:rsidP="00D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EA524E" w:rsidRDefault="00EA524E" w:rsidP="00EA5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словам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вядома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толькі ў тых сказах, у якіх падкрэсліваецца адмаўленне або ёсць прыслоўі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нікому не вядома</w:t>
            </w:r>
          </w:p>
          <w:p w:rsidR="00EA524E" w:rsidRPr="00EA524E" w:rsidRDefault="00EA524E" w:rsidP="00EA5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словам </w:t>
            </w:r>
            <w:r w:rsidRPr="00EA5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аднойчы,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значэнні многа разоў: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быў тут не аднойчы</w:t>
            </w:r>
            <w:bookmarkStart w:id="0" w:name="_GoBack"/>
            <w:bookmarkEnd w:id="0"/>
          </w:p>
        </w:tc>
      </w:tr>
    </w:tbl>
    <w:p w:rsidR="00311B44" w:rsidRPr="00311B44" w:rsidRDefault="00311B44" w:rsidP="00311B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1B44" w:rsidRPr="0031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44"/>
    <w:rsid w:val="00084AA0"/>
    <w:rsid w:val="00117A96"/>
    <w:rsid w:val="00176653"/>
    <w:rsid w:val="00311B44"/>
    <w:rsid w:val="005A10D1"/>
    <w:rsid w:val="00666352"/>
    <w:rsid w:val="008C37EC"/>
    <w:rsid w:val="00926532"/>
    <w:rsid w:val="00DE61C4"/>
    <w:rsid w:val="00E24C47"/>
    <w:rsid w:val="00E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B332"/>
  <w15:chartTrackingRefBased/>
  <w15:docId w15:val="{F1E33CCD-8465-4945-A9C3-F4B753F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2024-05-06T16:16:00Z</dcterms:created>
  <dcterms:modified xsi:type="dcterms:W3CDTF">2024-05-06T18:17:00Z</dcterms:modified>
</cp:coreProperties>
</file>